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D" w:rsidRDefault="00937E3C">
      <w:pPr>
        <w:rPr>
          <w:rFonts w:ascii="Times New Roman" w:hAnsi="Times New Roman" w:cs="Times New Roman"/>
          <w:sz w:val="24"/>
          <w:szCs w:val="24"/>
        </w:rPr>
      </w:pPr>
      <w:r w:rsidRPr="00937E3C">
        <w:rPr>
          <w:rFonts w:ascii="Times New Roman" w:hAnsi="Times New Roman" w:cs="Times New Roman"/>
          <w:sz w:val="24"/>
          <w:szCs w:val="24"/>
        </w:rPr>
        <w:t>1. Give a com</w:t>
      </w:r>
      <w:r>
        <w:rPr>
          <w:rFonts w:ascii="Times New Roman" w:hAnsi="Times New Roman" w:cs="Times New Roman"/>
          <w:sz w:val="24"/>
          <w:szCs w:val="24"/>
        </w:rPr>
        <w:t>plete problem formulation for each of the following.  Choose a formulation that is precise enough to be implemented.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Using only four colors, you have to color a planar map so that no two adjacent regions have the same color.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A 3-foot tall monkey is in a room where some bananas are suspended from the 8-foot ceiling.  He would like to get the bananas.  The room contains two stackable, movable, climbable 3-foot-high crates.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You have a program that outputs the message “illegal input record” when fed a certain file of input records.  You know that processing of each record is independent of the other records.  You want to discover what record is illegal.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You have three jugs measuring 12 gallons, 8 gallons, and 3 gallons, and a water faucet.  You can fill the jugs up or empty them out from one to another or onto the ground.  You need to measure out exactly one gallon.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1DB1">
        <w:rPr>
          <w:rFonts w:ascii="Times New Roman" w:hAnsi="Times New Roman" w:cs="Times New Roman"/>
          <w:sz w:val="24"/>
          <w:szCs w:val="24"/>
        </w:rPr>
        <w:t xml:space="preserve">(Adapted from R&amp;N 3.15, p. 116, by changing “visited” to “expanded”) </w:t>
      </w:r>
      <w:r>
        <w:rPr>
          <w:rFonts w:ascii="Times New Roman" w:hAnsi="Times New Roman" w:cs="Times New Roman"/>
          <w:sz w:val="24"/>
          <w:szCs w:val="24"/>
        </w:rPr>
        <w:t>Consider a state space where the start state is the number 1 and each state k has two successors: numbers 2k and 2k+1.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Draw the portion of the state space for states 1 to 15.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Suppose the goal state is 11.  List the order in which nodes will be </w:t>
      </w:r>
      <w:r w:rsidR="00D21FC5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>ed for breadth-first search, depth-limited search with limit 3, and iterative deepening search.</w:t>
      </w:r>
    </w:p>
    <w:p w:rsidR="00937E3C" w:rsidRDefault="00D21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37E3C">
        <w:rPr>
          <w:rFonts w:ascii="Times New Roman" w:hAnsi="Times New Roman" w:cs="Times New Roman"/>
          <w:sz w:val="24"/>
          <w:szCs w:val="24"/>
        </w:rPr>
        <w:t xml:space="preserve"> How well would bidirectional search work on this problem?  What is the branching factor in each direction of the bidirectional search?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Does the answer to (c) suggest a reformulation of the problem that would allow you to solve the problem of getting from state 1 to a goal state with almost no search?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Call the action of going from state k to 2k Left, and the action of going to 2k+1 Right. Can you find an algorithm that outputs the solution to this problem without any search at all?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5D56">
        <w:rPr>
          <w:rFonts w:ascii="Times New Roman" w:hAnsi="Times New Roman" w:cs="Times New Roman"/>
          <w:sz w:val="24"/>
          <w:szCs w:val="24"/>
        </w:rPr>
        <w:t>Prove each of the following statements, or give a counter-example: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Breadth-first search is a special case of uniform-cost search.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Depth-first search is a special case of best-first tree search.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Uniform-cost search is a special case of A* search.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Give the name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results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each of the following special cases: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Local beam search with k=1.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Local beam search with one initial state and no limit on the number of states retained.</w:t>
      </w:r>
    </w:p>
    <w:p w:rsidR="007C4CED" w:rsidRDefault="007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Simulated annealing with T=0 at all times (and omitting the termination test).</w:t>
      </w:r>
    </w:p>
    <w:p w:rsidR="007C4CED" w:rsidRDefault="007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Simulated annealing with T=infinity at all times.</w:t>
      </w:r>
    </w:p>
    <w:p w:rsidR="007C4CED" w:rsidRPr="00937E3C" w:rsidRDefault="007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Genetic algorithm with population size N=1.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7C4CED" w:rsidRPr="00937E3C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C"/>
    <w:rsid w:val="00001DB1"/>
    <w:rsid w:val="006501FD"/>
    <w:rsid w:val="007C4CED"/>
    <w:rsid w:val="00937E3C"/>
    <w:rsid w:val="00A65D56"/>
    <w:rsid w:val="00B43C4F"/>
    <w:rsid w:val="00C119BA"/>
    <w:rsid w:val="00D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2023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4</cp:revision>
  <cp:lastPrinted>2010-04-06T20:08:00Z</cp:lastPrinted>
  <dcterms:created xsi:type="dcterms:W3CDTF">2018-06-28T02:25:00Z</dcterms:created>
  <dcterms:modified xsi:type="dcterms:W3CDTF">2018-06-28T02:36:00Z</dcterms:modified>
</cp:coreProperties>
</file>